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B741" w14:textId="77777777" w:rsidR="001B673A" w:rsidRPr="0014522E" w:rsidRDefault="0014522E" w:rsidP="005048AF">
      <w:pPr>
        <w:spacing w:after="0"/>
        <w:rPr>
          <w:b/>
        </w:rPr>
      </w:pPr>
      <w:r w:rsidRPr="0014522E">
        <w:rPr>
          <w:b/>
        </w:rPr>
        <w:t>Missouri Transportation Taskforce</w:t>
      </w:r>
    </w:p>
    <w:p w14:paraId="330EDF81" w14:textId="77777777" w:rsidR="0014522E" w:rsidRPr="0014522E" w:rsidRDefault="0014522E" w:rsidP="005048AF">
      <w:pPr>
        <w:spacing w:after="0"/>
        <w:rPr>
          <w:b/>
        </w:rPr>
      </w:pPr>
      <w:r w:rsidRPr="0014522E">
        <w:rPr>
          <w:b/>
        </w:rPr>
        <w:t>June 2021 Meeting</w:t>
      </w:r>
      <w:r w:rsidR="00EA184A">
        <w:rPr>
          <w:b/>
        </w:rPr>
        <w:t xml:space="preserve"> Minutes</w:t>
      </w:r>
    </w:p>
    <w:p w14:paraId="5CA115C1" w14:textId="77777777" w:rsidR="0014522E" w:rsidRDefault="0014522E" w:rsidP="005048AF">
      <w:pPr>
        <w:spacing w:after="0"/>
        <w:rPr>
          <w:b/>
        </w:rPr>
      </w:pPr>
      <w:r w:rsidRPr="0014522E">
        <w:rPr>
          <w:b/>
        </w:rPr>
        <w:t>June 1, 2021 3pm</w:t>
      </w:r>
    </w:p>
    <w:p w14:paraId="2ACC684D" w14:textId="77777777" w:rsidR="0014522E" w:rsidRDefault="0014522E" w:rsidP="005048AF"/>
    <w:p w14:paraId="7ECA2DFB" w14:textId="34D447E2" w:rsidR="0014522E" w:rsidRDefault="001C1FC0" w:rsidP="005048AF">
      <w:pPr>
        <w:pStyle w:val="ListParagraph"/>
        <w:numPr>
          <w:ilvl w:val="0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Attendees</w:t>
      </w:r>
    </w:p>
    <w:p w14:paraId="2D52F87C" w14:textId="77777777" w:rsidR="00335DB3" w:rsidRPr="00335DB3" w:rsidRDefault="00335DB3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sz w:val="24"/>
          <w:szCs w:val="24"/>
        </w:rPr>
      </w:pPr>
      <w:r w:rsidRPr="00335DB3">
        <w:rPr>
          <w:sz w:val="24"/>
          <w:szCs w:val="24"/>
        </w:rPr>
        <w:t xml:space="preserve">On call- Laura </w:t>
      </w:r>
      <w:proofErr w:type="spellStart"/>
      <w:r w:rsidRPr="00335DB3">
        <w:rPr>
          <w:sz w:val="24"/>
          <w:szCs w:val="24"/>
        </w:rPr>
        <w:t>Mueth</w:t>
      </w:r>
      <w:proofErr w:type="spellEnd"/>
      <w:r w:rsidRPr="00335DB3">
        <w:rPr>
          <w:sz w:val="24"/>
          <w:szCs w:val="24"/>
        </w:rPr>
        <w:t xml:space="preserve">; Jill </w:t>
      </w:r>
      <w:proofErr w:type="spellStart"/>
      <w:r w:rsidRPr="00335DB3">
        <w:rPr>
          <w:sz w:val="24"/>
          <w:szCs w:val="24"/>
        </w:rPr>
        <w:t>Viehman</w:t>
      </w:r>
      <w:proofErr w:type="spellEnd"/>
      <w:r w:rsidRPr="00335DB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Jake Jacobs; Pete </w:t>
      </w:r>
      <w:proofErr w:type="spellStart"/>
      <w:r>
        <w:rPr>
          <w:sz w:val="24"/>
          <w:szCs w:val="24"/>
        </w:rPr>
        <w:t>Breting</w:t>
      </w:r>
      <w:proofErr w:type="spellEnd"/>
      <w:r>
        <w:rPr>
          <w:sz w:val="24"/>
          <w:szCs w:val="24"/>
        </w:rPr>
        <w:t xml:space="preserve">; Enjoli Dixon; Michael Anderson; Ed Thomas; James McGee; Sandy Keyser; Chad Eggen; Marissa Peterson; Hayden Clark; </w:t>
      </w:r>
      <w:proofErr w:type="gramStart"/>
      <w:r>
        <w:rPr>
          <w:sz w:val="24"/>
          <w:szCs w:val="24"/>
        </w:rPr>
        <w:t>Holly ;</w:t>
      </w:r>
      <w:proofErr w:type="gramEnd"/>
      <w:r>
        <w:rPr>
          <w:sz w:val="24"/>
          <w:szCs w:val="24"/>
        </w:rPr>
        <w:t xml:space="preserve"> Mallory</w:t>
      </w:r>
      <w:r w:rsidR="00241F9A">
        <w:rPr>
          <w:sz w:val="24"/>
          <w:szCs w:val="24"/>
        </w:rPr>
        <w:t xml:space="preserve"> Box</w:t>
      </w:r>
      <w:r>
        <w:rPr>
          <w:sz w:val="24"/>
          <w:szCs w:val="24"/>
        </w:rPr>
        <w:t xml:space="preserve">; Brandon Roccio; Dante </w:t>
      </w:r>
      <w:proofErr w:type="spellStart"/>
      <w:r>
        <w:rPr>
          <w:sz w:val="24"/>
          <w:szCs w:val="24"/>
        </w:rPr>
        <w:t>Gliniecki</w:t>
      </w:r>
      <w:proofErr w:type="spellEnd"/>
      <w:r>
        <w:rPr>
          <w:sz w:val="24"/>
          <w:szCs w:val="24"/>
        </w:rPr>
        <w:t xml:space="preserve">; </w:t>
      </w:r>
      <w:r w:rsidR="003D0E87">
        <w:rPr>
          <w:sz w:val="24"/>
          <w:szCs w:val="24"/>
        </w:rPr>
        <w:t xml:space="preserve">Kenny Hutchinson; Mike Foley; </w:t>
      </w:r>
      <w:r w:rsidR="00EA184A">
        <w:rPr>
          <w:sz w:val="24"/>
          <w:szCs w:val="24"/>
        </w:rPr>
        <w:t>Mary Gordon</w:t>
      </w:r>
    </w:p>
    <w:p w14:paraId="63138217" w14:textId="77777777" w:rsidR="0014522E" w:rsidRDefault="0014522E" w:rsidP="005048AF">
      <w:pPr>
        <w:pStyle w:val="ListParagraph"/>
        <w:numPr>
          <w:ilvl w:val="0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DSS Workforce Initiatives Team (Thomas Epling)</w:t>
      </w:r>
    </w:p>
    <w:p w14:paraId="7E728C69" w14:textId="77777777" w:rsidR="003D0E87" w:rsidRPr="003D0E87" w:rsidRDefault="003D0E87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Work to bridge gaps- employers getting employees</w:t>
      </w:r>
    </w:p>
    <w:p w14:paraId="0B81931B" w14:textId="77777777" w:rsidR="003D0E87" w:rsidRPr="003D0E87" w:rsidRDefault="003D0E87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People looking for work</w:t>
      </w:r>
    </w:p>
    <w:p w14:paraId="4C37CB47" w14:textId="40A5CDBE" w:rsidR="003D0E87" w:rsidRPr="00FA0A65" w:rsidRDefault="003D0E87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b/>
          <w:sz w:val="24"/>
          <w:szCs w:val="24"/>
        </w:rPr>
      </w:pPr>
      <w:r w:rsidRPr="00FA0A65">
        <w:rPr>
          <w:sz w:val="24"/>
          <w:szCs w:val="24"/>
        </w:rPr>
        <w:t>Look to bridge the transportation gap</w:t>
      </w:r>
      <w:r w:rsidR="00FA0A65">
        <w:rPr>
          <w:sz w:val="24"/>
          <w:szCs w:val="24"/>
        </w:rPr>
        <w:t>, h</w:t>
      </w:r>
      <w:r w:rsidRPr="00FA0A65">
        <w:rPr>
          <w:sz w:val="24"/>
          <w:szCs w:val="24"/>
        </w:rPr>
        <w:t>elp participants become self-sufficient</w:t>
      </w:r>
    </w:p>
    <w:p w14:paraId="137E390A" w14:textId="77777777" w:rsidR="0014522E" w:rsidRDefault="0046090F" w:rsidP="005048AF">
      <w:pPr>
        <w:pStyle w:val="ListParagraph"/>
        <w:numPr>
          <w:ilvl w:val="0"/>
          <w:numId w:val="1"/>
        </w:numPr>
        <w:tabs>
          <w:tab w:val="left" w:pos="2505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TransitCon</w:t>
      </w:r>
      <w:proofErr w:type="spellEnd"/>
      <w:r>
        <w:rPr>
          <w:b/>
          <w:sz w:val="24"/>
          <w:szCs w:val="24"/>
        </w:rPr>
        <w:t xml:space="preserve"> (Enjoli Dixon)</w:t>
      </w:r>
    </w:p>
    <w:p w14:paraId="6C5EEABB" w14:textId="56418024" w:rsidR="00335DB3" w:rsidRPr="003D0E87" w:rsidRDefault="00335DB3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November 2020</w:t>
      </w:r>
      <w:r w:rsidR="00DA1556">
        <w:rPr>
          <w:sz w:val="24"/>
          <w:szCs w:val="24"/>
        </w:rPr>
        <w:t xml:space="preserve"> </w:t>
      </w:r>
      <w:r w:rsidR="003D0E87">
        <w:rPr>
          <w:sz w:val="24"/>
          <w:szCs w:val="24"/>
        </w:rPr>
        <w:t xml:space="preserve">wanted to start </w:t>
      </w:r>
      <w:r w:rsidR="00DA1556">
        <w:rPr>
          <w:sz w:val="24"/>
          <w:szCs w:val="24"/>
        </w:rPr>
        <w:t>a transportation</w:t>
      </w:r>
      <w:r w:rsidR="003D0E87">
        <w:rPr>
          <w:sz w:val="24"/>
          <w:szCs w:val="24"/>
        </w:rPr>
        <w:t xml:space="preserve"> conference</w:t>
      </w:r>
    </w:p>
    <w:p w14:paraId="105FE752" w14:textId="0E9AF3E7" w:rsidR="003D0E87" w:rsidRPr="003D0E87" w:rsidRDefault="00A6292C" w:rsidP="005048AF">
      <w:pPr>
        <w:pStyle w:val="ListParagraph"/>
        <w:numPr>
          <w:ilvl w:val="2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3D0E87">
        <w:rPr>
          <w:sz w:val="24"/>
          <w:szCs w:val="24"/>
        </w:rPr>
        <w:t>virtual</w:t>
      </w:r>
      <w:proofErr w:type="gramEnd"/>
      <w:r w:rsidR="003D0E87">
        <w:rPr>
          <w:sz w:val="24"/>
          <w:szCs w:val="24"/>
        </w:rPr>
        <w:t xml:space="preserve"> platform</w:t>
      </w:r>
      <w:r>
        <w:rPr>
          <w:sz w:val="24"/>
          <w:szCs w:val="24"/>
        </w:rPr>
        <w:t>)</w:t>
      </w:r>
      <w:r w:rsidR="003D0E87">
        <w:rPr>
          <w:sz w:val="24"/>
          <w:szCs w:val="24"/>
        </w:rPr>
        <w:t xml:space="preserve"> for anyone who wants to talk about transportation</w:t>
      </w:r>
    </w:p>
    <w:p w14:paraId="4A39F11B" w14:textId="0F007356" w:rsidR="003D0E87" w:rsidRPr="003D0E87" w:rsidRDefault="004F5FD3" w:rsidP="005048AF">
      <w:pPr>
        <w:pStyle w:val="ListParagraph"/>
        <w:numPr>
          <w:ilvl w:val="2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Host</w:t>
      </w:r>
      <w:r w:rsidR="003D0E87">
        <w:rPr>
          <w:sz w:val="24"/>
          <w:szCs w:val="24"/>
        </w:rPr>
        <w:t xml:space="preserve"> programming throughout the year</w:t>
      </w:r>
      <w:r>
        <w:rPr>
          <w:sz w:val="24"/>
          <w:szCs w:val="24"/>
        </w:rPr>
        <w:t>, free to users and hosts</w:t>
      </w:r>
    </w:p>
    <w:p w14:paraId="2BE37B1E" w14:textId="77777777" w:rsidR="003D0E87" w:rsidRPr="003D0E87" w:rsidRDefault="003D0E87" w:rsidP="005048AF">
      <w:pPr>
        <w:pStyle w:val="ListParagraph"/>
        <w:numPr>
          <w:ilvl w:val="3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Working women in transportation presentation</w:t>
      </w:r>
    </w:p>
    <w:p w14:paraId="2BFCDCDB" w14:textId="77777777" w:rsidR="003D0E87" w:rsidRPr="003D0E87" w:rsidRDefault="003D0E87" w:rsidP="005048AF">
      <w:pPr>
        <w:pStyle w:val="ListParagraph"/>
        <w:numPr>
          <w:ilvl w:val="3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Enjoli Dixon is Lead Program Manager</w:t>
      </w:r>
    </w:p>
    <w:p w14:paraId="1EB18FC2" w14:textId="77777777" w:rsidR="003D0E87" w:rsidRDefault="003D0E87" w:rsidP="005048AF">
      <w:pPr>
        <w:pStyle w:val="ListParagraph"/>
        <w:numPr>
          <w:ilvl w:val="3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Transitcom.org is website for more information</w:t>
      </w:r>
    </w:p>
    <w:p w14:paraId="1CE4C2EC" w14:textId="77777777" w:rsidR="00085CA2" w:rsidRDefault="00085CA2" w:rsidP="005048AF">
      <w:pPr>
        <w:pStyle w:val="ListParagraph"/>
        <w:numPr>
          <w:ilvl w:val="0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Uber/Lyft Free rides to vaccine appointments (Mindy)</w:t>
      </w:r>
    </w:p>
    <w:p w14:paraId="0F16891E" w14:textId="353568DD" w:rsidR="00335DB3" w:rsidRPr="00335DB3" w:rsidRDefault="00335DB3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sz w:val="24"/>
          <w:szCs w:val="24"/>
        </w:rPr>
      </w:pPr>
      <w:r w:rsidRPr="00335DB3">
        <w:rPr>
          <w:sz w:val="24"/>
          <w:szCs w:val="24"/>
        </w:rPr>
        <w:t xml:space="preserve">Lyft is offering $15 towards each ride to and from a vaccination appointment for a total of $30. If ride costs more, rider pays only the difference. </w:t>
      </w:r>
    </w:p>
    <w:p w14:paraId="6E96EBE8" w14:textId="5D04B57C" w:rsidR="00335DB3" w:rsidRPr="00335DB3" w:rsidRDefault="00335DB3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sz w:val="24"/>
          <w:szCs w:val="24"/>
        </w:rPr>
      </w:pPr>
      <w:r w:rsidRPr="00335DB3">
        <w:rPr>
          <w:sz w:val="24"/>
          <w:szCs w:val="24"/>
        </w:rPr>
        <w:t>Uber is offering $25 towards each ride to and from a vaccination appointment for a total of $50. If ride costs more, rider pays only the difference.</w:t>
      </w:r>
    </w:p>
    <w:p w14:paraId="2EE52356" w14:textId="77777777" w:rsidR="00085CA2" w:rsidRDefault="00085CA2" w:rsidP="005048AF">
      <w:pPr>
        <w:pStyle w:val="ListParagraph"/>
        <w:numPr>
          <w:ilvl w:val="0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Open Discussion</w:t>
      </w:r>
    </w:p>
    <w:p w14:paraId="27895E0E" w14:textId="77777777" w:rsidR="003D0E87" w:rsidRPr="003D0E87" w:rsidRDefault="003D0E87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Template for legislators letters</w:t>
      </w:r>
    </w:p>
    <w:p w14:paraId="5BEA0152" w14:textId="43EE146C" w:rsidR="003D0E87" w:rsidRPr="00EA184A" w:rsidRDefault="003D0E87" w:rsidP="005048AF">
      <w:pPr>
        <w:pStyle w:val="ListParagraph"/>
        <w:numPr>
          <w:ilvl w:val="2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Working on form letter for anyone to send to legislators to inform on </w:t>
      </w:r>
      <w:r w:rsidR="00686149">
        <w:rPr>
          <w:sz w:val="24"/>
          <w:szCs w:val="24"/>
        </w:rPr>
        <w:t>James McGee</w:t>
      </w:r>
      <w:r w:rsidR="00686149">
        <w:rPr>
          <w:sz w:val="24"/>
          <w:szCs w:val="24"/>
        </w:rPr>
        <w:t>’s</w:t>
      </w:r>
      <w:r w:rsidR="00686149">
        <w:rPr>
          <w:sz w:val="24"/>
          <w:szCs w:val="24"/>
        </w:rPr>
        <w:t xml:space="preserve"> </w:t>
      </w:r>
      <w:r>
        <w:rPr>
          <w:sz w:val="24"/>
          <w:szCs w:val="24"/>
        </w:rPr>
        <w:t>Interagency on Special Needs Transportation</w:t>
      </w:r>
    </w:p>
    <w:p w14:paraId="5E37CC65" w14:textId="77777777" w:rsidR="00EA184A" w:rsidRPr="00EA184A" w:rsidRDefault="00EA184A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Survey to MACDDS Membership- COVID 19 Vaccination Appointments</w:t>
      </w:r>
    </w:p>
    <w:p w14:paraId="1DA9305C" w14:textId="5185F1EB" w:rsidR="00EA184A" w:rsidRPr="00EA184A" w:rsidRDefault="00EA184A" w:rsidP="005048AF">
      <w:pPr>
        <w:pStyle w:val="ListParagraph"/>
        <w:numPr>
          <w:ilvl w:val="2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Reponses represented about 20</w:t>
      </w:r>
      <w:r w:rsidR="00D77EAE">
        <w:rPr>
          <w:sz w:val="24"/>
          <w:szCs w:val="24"/>
        </w:rPr>
        <w:t>% of</w:t>
      </w:r>
      <w:r>
        <w:rPr>
          <w:sz w:val="24"/>
          <w:szCs w:val="24"/>
        </w:rPr>
        <w:t xml:space="preserve"> counties in Missouri </w:t>
      </w:r>
    </w:p>
    <w:p w14:paraId="7EB101F3" w14:textId="784F43B7" w:rsidR="00EA184A" w:rsidRPr="00EA184A" w:rsidRDefault="00A105FB" w:rsidP="005048AF">
      <w:pPr>
        <w:pStyle w:val="ListParagraph"/>
        <w:numPr>
          <w:ilvl w:val="2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EA184A">
        <w:rPr>
          <w:sz w:val="24"/>
          <w:szCs w:val="24"/>
        </w:rPr>
        <w:t>nly 5</w:t>
      </w:r>
      <w:r w:rsidR="00D77EAE">
        <w:rPr>
          <w:sz w:val="24"/>
          <w:szCs w:val="24"/>
        </w:rPr>
        <w:t>3</w:t>
      </w:r>
      <w:r w:rsidR="00EA184A">
        <w:rPr>
          <w:sz w:val="24"/>
          <w:szCs w:val="24"/>
        </w:rPr>
        <w:t xml:space="preserve">% </w:t>
      </w:r>
      <w:r>
        <w:rPr>
          <w:sz w:val="24"/>
          <w:szCs w:val="24"/>
        </w:rPr>
        <w:t>knew of public transportation in their area</w:t>
      </w:r>
    </w:p>
    <w:p w14:paraId="67A4C0E2" w14:textId="46622690" w:rsidR="00EA184A" w:rsidRPr="00EA184A" w:rsidRDefault="00EA184A" w:rsidP="005048AF">
      <w:pPr>
        <w:pStyle w:val="ListParagraph"/>
        <w:numPr>
          <w:ilvl w:val="3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OATS and SMTS available in </w:t>
      </w:r>
      <w:r w:rsidR="00A11A1D">
        <w:rPr>
          <w:sz w:val="24"/>
          <w:szCs w:val="24"/>
        </w:rPr>
        <w:t>most</w:t>
      </w:r>
      <w:r>
        <w:rPr>
          <w:sz w:val="24"/>
          <w:szCs w:val="24"/>
        </w:rPr>
        <w:t xml:space="preserve"> count</w:t>
      </w:r>
      <w:r w:rsidR="00A11A1D">
        <w:rPr>
          <w:sz w:val="24"/>
          <w:szCs w:val="24"/>
        </w:rPr>
        <w:t>ies</w:t>
      </w:r>
      <w:r>
        <w:rPr>
          <w:sz w:val="24"/>
          <w:szCs w:val="24"/>
        </w:rPr>
        <w:t xml:space="preserve"> in the </w:t>
      </w:r>
      <w:r w:rsidRPr="00EA184A">
        <w:rPr>
          <w:sz w:val="24"/>
          <w:szCs w:val="24"/>
        </w:rPr>
        <w:t>State of Missouri</w:t>
      </w:r>
    </w:p>
    <w:p w14:paraId="368896D0" w14:textId="5DE91F7F" w:rsidR="00EA184A" w:rsidRPr="00EA184A" w:rsidRDefault="00EA184A" w:rsidP="005048AF">
      <w:pPr>
        <w:pStyle w:val="ListParagraph"/>
        <w:numPr>
          <w:ilvl w:val="3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Surprised at lack of knowledge of public transit in the area- particularly </w:t>
      </w:r>
      <w:r w:rsidR="000A6B37">
        <w:rPr>
          <w:sz w:val="24"/>
          <w:szCs w:val="24"/>
        </w:rPr>
        <w:t xml:space="preserve">in </w:t>
      </w:r>
      <w:r>
        <w:rPr>
          <w:sz w:val="24"/>
          <w:szCs w:val="24"/>
        </w:rPr>
        <w:t>rural area</w:t>
      </w:r>
      <w:r w:rsidR="000A6B37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310E74F1" w14:textId="77777777" w:rsidR="00EA184A" w:rsidRPr="00EA184A" w:rsidRDefault="00EA184A" w:rsidP="005048AF">
      <w:pPr>
        <w:pStyle w:val="ListParagraph"/>
        <w:numPr>
          <w:ilvl w:val="3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Education needed throughout State, especially in rural areas.</w:t>
      </w:r>
    </w:p>
    <w:p w14:paraId="12A9110E" w14:textId="4AB2D47E" w:rsidR="00EA184A" w:rsidRPr="00EA184A" w:rsidRDefault="00EA184A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b/>
          <w:sz w:val="24"/>
          <w:szCs w:val="24"/>
        </w:rPr>
      </w:pPr>
      <w:r>
        <w:rPr>
          <w:sz w:val="24"/>
          <w:szCs w:val="24"/>
        </w:rPr>
        <w:t>Directories</w:t>
      </w:r>
      <w:r w:rsidR="000A6B37">
        <w:rPr>
          <w:sz w:val="24"/>
          <w:szCs w:val="24"/>
        </w:rPr>
        <w:t xml:space="preserve"> for Transportation Providers</w:t>
      </w:r>
    </w:p>
    <w:p w14:paraId="7AFFEED8" w14:textId="77777777" w:rsidR="00EA184A" w:rsidRDefault="00EA184A" w:rsidP="005048AF">
      <w:pPr>
        <w:pStyle w:val="ListParagraph"/>
        <w:numPr>
          <w:ilvl w:val="2"/>
          <w:numId w:val="1"/>
        </w:numPr>
        <w:tabs>
          <w:tab w:val="left" w:pos="2505"/>
        </w:tabs>
        <w:rPr>
          <w:sz w:val="24"/>
          <w:szCs w:val="24"/>
        </w:rPr>
      </w:pPr>
      <w:r w:rsidRPr="00EA184A">
        <w:rPr>
          <w:sz w:val="24"/>
          <w:szCs w:val="24"/>
        </w:rPr>
        <w:lastRenderedPageBreak/>
        <w:t>MPTA's directory includ</w:t>
      </w:r>
      <w:r>
        <w:rPr>
          <w:sz w:val="24"/>
          <w:szCs w:val="24"/>
        </w:rPr>
        <w:t xml:space="preserve">es all the 5311 providers </w:t>
      </w:r>
      <w:hyperlink r:id="rId8" w:history="1">
        <w:r w:rsidRPr="00E93F08">
          <w:rPr>
            <w:rStyle w:val="Hyperlink"/>
            <w:sz w:val="24"/>
            <w:szCs w:val="24"/>
          </w:rPr>
          <w:t>https://mopublictransit.org/members/member-orgs/</w:t>
        </w:r>
      </w:hyperlink>
      <w:r>
        <w:rPr>
          <w:sz w:val="24"/>
          <w:szCs w:val="24"/>
        </w:rPr>
        <w:t xml:space="preserve"> </w:t>
      </w:r>
    </w:p>
    <w:p w14:paraId="477ACD7A" w14:textId="77777777" w:rsidR="00EA184A" w:rsidRDefault="00EA184A" w:rsidP="005048AF">
      <w:pPr>
        <w:pStyle w:val="ListParagraph"/>
        <w:numPr>
          <w:ilvl w:val="2"/>
          <w:numId w:val="1"/>
        </w:num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>MO Rides directory includes all types of providers</w:t>
      </w:r>
    </w:p>
    <w:p w14:paraId="5237AE49" w14:textId="77777777" w:rsidR="00EA184A" w:rsidRDefault="00EA184A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 xml:space="preserve">Infographic on funding for transportation in Missouri and surrounding states: </w:t>
      </w:r>
      <w:hyperlink r:id="rId9" w:history="1">
        <w:r w:rsidRPr="00E93F08">
          <w:rPr>
            <w:rStyle w:val="Hyperlink"/>
            <w:sz w:val="24"/>
            <w:szCs w:val="24"/>
          </w:rPr>
          <w:t>https://mopublictransit.org/2021/05/17/2021-legislative-session-recap-missouris-limited-transit-investment-remains-unchanged-federal-funding-increases-covid-relief-bills/</w:t>
        </w:r>
      </w:hyperlink>
      <w:r>
        <w:rPr>
          <w:sz w:val="24"/>
          <w:szCs w:val="24"/>
        </w:rPr>
        <w:t xml:space="preserve"> </w:t>
      </w:r>
    </w:p>
    <w:p w14:paraId="3D261963" w14:textId="31DC4F49" w:rsidR="00D137E0" w:rsidRDefault="00D137E0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 xml:space="preserve">Chad Eggen, </w:t>
      </w:r>
      <w:proofErr w:type="spellStart"/>
      <w:r>
        <w:rPr>
          <w:sz w:val="24"/>
          <w:szCs w:val="24"/>
        </w:rPr>
        <w:t>Boonslick</w:t>
      </w:r>
      <w:proofErr w:type="spellEnd"/>
      <w:r>
        <w:rPr>
          <w:sz w:val="24"/>
          <w:szCs w:val="24"/>
        </w:rPr>
        <w:t>, willing to have Mo Rides present to MACDDS on available transportation</w:t>
      </w:r>
      <w:r w:rsidR="002208CA">
        <w:rPr>
          <w:sz w:val="24"/>
          <w:szCs w:val="24"/>
        </w:rPr>
        <w:t>, and on the mobility management</w:t>
      </w:r>
      <w:r>
        <w:rPr>
          <w:sz w:val="24"/>
          <w:szCs w:val="24"/>
        </w:rPr>
        <w:t xml:space="preserve"> website.</w:t>
      </w:r>
    </w:p>
    <w:p w14:paraId="79A8AFE5" w14:textId="0F32DCC4" w:rsidR="00D137E0" w:rsidRDefault="00D137E0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 xml:space="preserve">Enjoli Dixon shared that Iowa is a great example of Mobility Management across the whole state. </w:t>
      </w:r>
      <w:proofErr w:type="spellStart"/>
      <w:r w:rsidR="002208CA">
        <w:rPr>
          <w:sz w:val="24"/>
          <w:szCs w:val="24"/>
        </w:rPr>
        <w:t>MoRides</w:t>
      </w:r>
      <w:proofErr w:type="spellEnd"/>
      <w:r>
        <w:rPr>
          <w:sz w:val="24"/>
          <w:szCs w:val="24"/>
        </w:rPr>
        <w:t xml:space="preserve"> has done a lot of work on mobility management </w:t>
      </w:r>
      <w:r w:rsidR="002208CA">
        <w:rPr>
          <w:sz w:val="24"/>
          <w:szCs w:val="24"/>
        </w:rPr>
        <w:t>in Missouri</w:t>
      </w:r>
      <w:r>
        <w:rPr>
          <w:sz w:val="24"/>
          <w:szCs w:val="24"/>
        </w:rPr>
        <w:t xml:space="preserve">. </w:t>
      </w:r>
    </w:p>
    <w:p w14:paraId="5770E897" w14:textId="1A5868CF" w:rsidR="00D137E0" w:rsidRDefault="00D137E0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>Mallory</w:t>
      </w:r>
      <w:r w:rsidR="00241F9A">
        <w:rPr>
          <w:sz w:val="24"/>
          <w:szCs w:val="24"/>
        </w:rPr>
        <w:t xml:space="preserve"> Box </w:t>
      </w:r>
      <w:r>
        <w:rPr>
          <w:sz w:val="24"/>
          <w:szCs w:val="24"/>
        </w:rPr>
        <w:t xml:space="preserve">shared- </w:t>
      </w:r>
      <w:r w:rsidRPr="00D137E0">
        <w:rPr>
          <w:sz w:val="24"/>
          <w:szCs w:val="24"/>
        </w:rPr>
        <w:t xml:space="preserve">the Midwest Transit Conference in September. This is a multi-state conference that includes Missouri, Iowa, and Kansas. </w:t>
      </w:r>
      <w:hyperlink r:id="rId10" w:history="1">
        <w:r w:rsidRPr="00E93F08">
          <w:rPr>
            <w:rStyle w:val="Hyperlink"/>
            <w:sz w:val="24"/>
            <w:szCs w:val="24"/>
          </w:rPr>
          <w:t>https://web.cvent.com/event/fd468bc4-c964-47a6-b96c-c853cd972476/summary</w:t>
        </w:r>
      </w:hyperlink>
      <w:r>
        <w:rPr>
          <w:sz w:val="24"/>
          <w:szCs w:val="24"/>
        </w:rPr>
        <w:t>.</w:t>
      </w:r>
    </w:p>
    <w:p w14:paraId="2197C133" w14:textId="0447F5FD" w:rsidR="00D137E0" w:rsidRDefault="00D137E0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>Missouri Commission for Deaf and Hard of Hearing- have hand sanitizers and clear masks available</w:t>
      </w:r>
      <w:r w:rsidR="002E53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5DB7AEC" w14:textId="5D59A5EF" w:rsidR="00D137E0" w:rsidRPr="00EA184A" w:rsidRDefault="00D137E0" w:rsidP="005048AF">
      <w:pPr>
        <w:pStyle w:val="ListParagraph"/>
        <w:numPr>
          <w:ilvl w:val="1"/>
          <w:numId w:val="1"/>
        </w:num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 xml:space="preserve">Pete Breting- </w:t>
      </w:r>
      <w:r w:rsidR="002E0301">
        <w:rPr>
          <w:sz w:val="24"/>
          <w:szCs w:val="24"/>
        </w:rPr>
        <w:t xml:space="preserve">Got a grant for volunteer </w:t>
      </w:r>
      <w:r w:rsidR="009F027A">
        <w:rPr>
          <w:sz w:val="24"/>
          <w:szCs w:val="24"/>
        </w:rPr>
        <w:t>drivers but</w:t>
      </w:r>
      <w:r w:rsidR="002E0301">
        <w:rPr>
          <w:sz w:val="24"/>
          <w:szCs w:val="24"/>
        </w:rPr>
        <w:t xml:space="preserve"> </w:t>
      </w:r>
      <w:r w:rsidR="00222C8A">
        <w:rPr>
          <w:sz w:val="24"/>
          <w:szCs w:val="24"/>
        </w:rPr>
        <w:t>had issue with insurance and</w:t>
      </w:r>
      <w:r>
        <w:rPr>
          <w:sz w:val="24"/>
          <w:szCs w:val="24"/>
        </w:rPr>
        <w:t xml:space="preserve"> underwrite any program when the driver was using their own vehicles. Visvolunteers.com and CIMA both provide insurance for volunteer drivers. ITN provides volunteer drivers in St. Louis </w:t>
      </w:r>
      <w:proofErr w:type="gramStart"/>
      <w:r>
        <w:rPr>
          <w:sz w:val="24"/>
          <w:szCs w:val="24"/>
        </w:rPr>
        <w:t xml:space="preserve">area, </w:t>
      </w:r>
      <w:r w:rsidR="005048AF">
        <w:rPr>
          <w:sz w:val="24"/>
          <w:szCs w:val="24"/>
        </w:rPr>
        <w:t>and</w:t>
      </w:r>
      <w:proofErr w:type="gramEnd"/>
      <w:r w:rsidR="005048AF">
        <w:rPr>
          <w:sz w:val="24"/>
          <w:szCs w:val="24"/>
        </w:rPr>
        <w:t xml:space="preserve"> </w:t>
      </w:r>
      <w:r w:rsidR="002E0301">
        <w:rPr>
          <w:sz w:val="24"/>
          <w:szCs w:val="24"/>
        </w:rPr>
        <w:t xml:space="preserve">may have info on insurance. </w:t>
      </w:r>
    </w:p>
    <w:sectPr w:rsidR="00D137E0" w:rsidRPr="00E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E56"/>
    <w:multiLevelType w:val="hybridMultilevel"/>
    <w:tmpl w:val="0DFA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2E"/>
    <w:rsid w:val="00085CA2"/>
    <w:rsid w:val="000A6B37"/>
    <w:rsid w:val="00131E55"/>
    <w:rsid w:val="0014522E"/>
    <w:rsid w:val="001B673A"/>
    <w:rsid w:val="001C1FC0"/>
    <w:rsid w:val="002208CA"/>
    <w:rsid w:val="00222C8A"/>
    <w:rsid w:val="00241F9A"/>
    <w:rsid w:val="002E0301"/>
    <w:rsid w:val="002E537D"/>
    <w:rsid w:val="00335DB3"/>
    <w:rsid w:val="003D0E87"/>
    <w:rsid w:val="0046090F"/>
    <w:rsid w:val="0049599F"/>
    <w:rsid w:val="004F5FD3"/>
    <w:rsid w:val="005048AF"/>
    <w:rsid w:val="005A1C59"/>
    <w:rsid w:val="00686149"/>
    <w:rsid w:val="009F027A"/>
    <w:rsid w:val="00A105FB"/>
    <w:rsid w:val="00A11A1D"/>
    <w:rsid w:val="00A6292C"/>
    <w:rsid w:val="00AD1532"/>
    <w:rsid w:val="00B71C0F"/>
    <w:rsid w:val="00D137E0"/>
    <w:rsid w:val="00D77EAE"/>
    <w:rsid w:val="00DA1556"/>
    <w:rsid w:val="00EA184A"/>
    <w:rsid w:val="00EB2BA6"/>
    <w:rsid w:val="00F921F3"/>
    <w:rsid w:val="00F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D506"/>
  <w15:chartTrackingRefBased/>
  <w15:docId w15:val="{5E149DD7-1E6B-4EE6-8EF2-29992B18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publictransit.org/members/member-org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eb.cvent.com/event/fd468bc4-c964-47a6-b96c-c853cd972476/summa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opublictransit.org/2021/05/17/2021-legislative-session-recap-missouris-limited-transit-investment-remains-unchanged-federal-funding-increases-covid-relief-b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E00271641E14DB68CF4547321EBDE" ma:contentTypeVersion="2" ma:contentTypeDescription="Create a new document." ma:contentTypeScope="" ma:versionID="fb203f2a1530f13e323fdc58e9e820eb">
  <xsd:schema xmlns:xsd="http://www.w3.org/2001/XMLSchema" xmlns:xs="http://www.w3.org/2001/XMLSchema" xmlns:p="http://schemas.microsoft.com/office/2006/metadata/properties" xmlns:ns3="281e1c51-747a-4461-af78-3adae1c1e146" targetNamespace="http://schemas.microsoft.com/office/2006/metadata/properties" ma:root="true" ma:fieldsID="877774d058d8ac8403bc3bb8103e417b" ns3:_="">
    <xsd:import namespace="281e1c51-747a-4461-af78-3adae1c1e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1c51-747a-4461-af78-3adae1c1e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E3572-2B45-4887-B4D7-86EB6C3C0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e1c51-747a-4461-af78-3adae1c1e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9BDEA-5642-4820-9607-8DF6DA975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FB607-9AA9-42E6-85B9-ACE49E89FA4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81e1c51-747a-4461-af78-3adae1c1e14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Ulstad, Mindy</dc:creator>
  <cp:keywords/>
  <dc:description/>
  <cp:lastModifiedBy>Kathy Bingham</cp:lastModifiedBy>
  <cp:revision>2</cp:revision>
  <dcterms:created xsi:type="dcterms:W3CDTF">2022-01-24T22:29:00Z</dcterms:created>
  <dcterms:modified xsi:type="dcterms:W3CDTF">2022-01-24T22:29:00Z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0x010100BB4E00271641E14DB68CF4547321EBDE</vt:lpwstr>
  </property>
</Properties>
</file>